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嘉峪关市2023年引进和招聘急需紧缺人才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bCs/>
          <w:sz w:val="44"/>
          <w:szCs w:val="44"/>
        </w:rPr>
        <w:t>考察政审表</w:t>
      </w:r>
    </w:p>
    <w:tbl>
      <w:tblPr>
        <w:tblStyle w:val="5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9"/>
        <w:gridCol w:w="1035"/>
        <w:gridCol w:w="930"/>
        <w:gridCol w:w="539"/>
        <w:gridCol w:w="132"/>
        <w:gridCol w:w="406"/>
        <w:gridCol w:w="362"/>
        <w:gridCol w:w="223"/>
        <w:gridCol w:w="366"/>
        <w:gridCol w:w="128"/>
        <w:gridCol w:w="542"/>
        <w:gridCol w:w="358"/>
        <w:gridCol w:w="542"/>
        <w:gridCol w:w="107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　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户籍所在地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hint="eastAsia" w:ascii="宋体"/>
                <w:spacing w:val="-6"/>
                <w:szCs w:val="21"/>
              </w:rPr>
              <w:t>身份证号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　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毕业院校、专业及时间</w:t>
            </w:r>
          </w:p>
        </w:tc>
        <w:tc>
          <w:tcPr>
            <w:tcW w:w="4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家庭住址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报考职位</w:t>
            </w:r>
          </w:p>
        </w:tc>
        <w:tc>
          <w:tcPr>
            <w:tcW w:w="3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报考单位有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无回避关系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关系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  <w:jc w:val="center"/>
        </w:trPr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察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内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/>
                <w:szCs w:val="21"/>
              </w:rPr>
              <w:t>容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1.被考察人是否曾经受过刑事处罚、劳动教养或少年管教；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2.被考察人是否有犯罪嫌疑尚未查清；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3.被考察人是否道德败坏，有流氓、偷窃等不良行为；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rFonts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4.被考察人是否参加过“法轮功”或其它邪教组织；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5.被考察人是否有直系血亲和对其本人有重大影响的旁系血亲参加过“法轮功”或其它邪教组织、在境内外从事颠覆我国政权的活动。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spacing w:val="4"/>
                <w:kern w:val="21"/>
                <w:szCs w:val="21"/>
              </w:rPr>
            </w:pPr>
            <w:r>
              <w:rPr>
                <w:rFonts w:hint="eastAsia" w:ascii="宋体"/>
                <w:szCs w:val="21"/>
              </w:rPr>
              <w:t>见</w:t>
            </w:r>
          </w:p>
        </w:tc>
        <w:tc>
          <w:tcPr>
            <w:tcW w:w="3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　　　　　　　　　　　　　　　　　　　　　　　　年      月     日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见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　　　　　　　　　　　　　　　　　　　　　　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br w:type="textWrapping"/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　　　　　　　　　　　　　　　　　　　　　　　　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kern w:val="21"/>
                <w:szCs w:val="21"/>
              </w:rPr>
            </w:pPr>
            <w:r>
              <w:rPr>
                <w:rFonts w:hint="eastAsia" w:ascii="宋体"/>
                <w:szCs w:val="21"/>
              </w:rPr>
              <w:t>户籍所在地村委会（社区）意见</w:t>
            </w:r>
          </w:p>
        </w:tc>
        <w:tc>
          <w:tcPr>
            <w:tcW w:w="3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　　　　　　　　　　　　　　　　　　　　　　　　年      月     日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户籍所在地乡镇（街道办事处）意见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　　　　　　　　　　　　　　　　　　　　　　　　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当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公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安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部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门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见</w:t>
            </w:r>
          </w:p>
        </w:tc>
        <w:tc>
          <w:tcPr>
            <w:tcW w:w="8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</w:t>
            </w:r>
          </w:p>
          <w:p>
            <w:pPr>
              <w:ind w:firstLine="6090" w:firstLineChars="2900"/>
              <w:rPr>
                <w:rFonts w:ascii="宋体"/>
                <w:szCs w:val="21"/>
              </w:rPr>
            </w:pPr>
          </w:p>
          <w:p>
            <w:pPr>
              <w:ind w:firstLine="5880" w:firstLineChars="28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察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位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见</w:t>
            </w:r>
          </w:p>
        </w:tc>
        <w:tc>
          <w:tcPr>
            <w:tcW w:w="8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 盖　章 ）</w:t>
            </w:r>
          </w:p>
          <w:p>
            <w:pPr>
              <w:ind w:firstLine="6090" w:firstLineChars="2900"/>
              <w:rPr>
                <w:rFonts w:ascii="宋体"/>
                <w:szCs w:val="21"/>
              </w:rPr>
            </w:pPr>
          </w:p>
          <w:p>
            <w:pPr>
              <w:spacing w:line="260" w:lineRule="exact"/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政审人签名：　　　　　　　　　　　　　　　　　　年      月     日</w:t>
            </w:r>
          </w:p>
        </w:tc>
      </w:tr>
    </w:tbl>
    <w:p>
      <w:pPr>
        <w:spacing w:beforeLines="50"/>
      </w:pPr>
      <w:r>
        <w:rPr>
          <w:rFonts w:hint="eastAsia"/>
        </w:rPr>
        <w:t>填表说明：</w:t>
      </w:r>
    </w:p>
    <w:p>
      <w:pPr>
        <w:ind w:left="420"/>
      </w:pPr>
      <w:r>
        <w:rPr>
          <w:rFonts w:hint="eastAsia"/>
        </w:rPr>
        <w:t>1.</w:t>
      </w:r>
      <w:r>
        <w:t>本表正反双面打印，一式一份。</w:t>
      </w:r>
    </w:p>
    <w:p>
      <w:pPr>
        <w:ind w:left="420"/>
      </w:pPr>
      <w:r>
        <w:rPr>
          <w:rFonts w:hint="eastAsia"/>
        </w:rPr>
        <w:t>2.</w:t>
      </w:r>
      <w:r>
        <w:t>各相关部门需按照审查内容逐项审查，审查合格后盖章确认。</w:t>
      </w:r>
    </w:p>
    <w:p>
      <w:pPr>
        <w:ind w:left="420"/>
      </w:pPr>
      <w:r>
        <w:rPr>
          <w:rFonts w:hint="eastAsia"/>
        </w:rPr>
        <w:t>3.</w:t>
      </w:r>
      <w:r>
        <w:t>目前没有工作单位的考生，不填写</w:t>
      </w:r>
      <w:r>
        <w:rPr>
          <w:rFonts w:hint="eastAsia"/>
        </w:rPr>
        <w:t>“</w:t>
      </w:r>
      <w:r>
        <w:t>所在单位意见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单位主管部门意见</w:t>
      </w:r>
      <w:r>
        <w:rPr>
          <w:rFonts w:hint="eastAsia"/>
        </w:rPr>
        <w:t>”</w:t>
      </w:r>
      <w:r>
        <w:t>。</w:t>
      </w:r>
    </w:p>
    <w:sectPr>
      <w:headerReference r:id="rId3" w:type="default"/>
      <w:pgSz w:w="11907" w:h="16840"/>
      <w:pgMar w:top="1701" w:right="1134" w:bottom="1418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EAD"/>
    <w:rsid w:val="00070A89"/>
    <w:rsid w:val="00162FF2"/>
    <w:rsid w:val="003B31F0"/>
    <w:rsid w:val="003D0B38"/>
    <w:rsid w:val="00452D12"/>
    <w:rsid w:val="00475226"/>
    <w:rsid w:val="00552DAA"/>
    <w:rsid w:val="005F66B8"/>
    <w:rsid w:val="008F6E79"/>
    <w:rsid w:val="00AC57EA"/>
    <w:rsid w:val="00B13CD2"/>
    <w:rsid w:val="00C91705"/>
    <w:rsid w:val="00CA2EAD"/>
    <w:rsid w:val="00DA35DB"/>
    <w:rsid w:val="00DF0DA2"/>
    <w:rsid w:val="00ED67AA"/>
    <w:rsid w:val="00FF268A"/>
    <w:rsid w:val="00FF3FEF"/>
    <w:rsid w:val="03842C1D"/>
    <w:rsid w:val="07136BC0"/>
    <w:rsid w:val="510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132</Words>
  <Characters>756</Characters>
  <Lines>6</Lines>
  <Paragraphs>1</Paragraphs>
  <TotalTime>5</TotalTime>
  <ScaleCrop>false</ScaleCrop>
  <LinksUpToDate>false</LinksUpToDate>
  <CharactersWithSpaces>887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2022-07-07T02:40:00Z</dcterms:created>
  <dc:creator>USER</dc:creator>
  <cp:lastModifiedBy>MrY</cp:lastModifiedBy>
  <cp:lastPrinted>2020-07-16T02:06:00Z</cp:lastPrinted>
  <dcterms:modified xsi:type="dcterms:W3CDTF">2023-07-05T07:11:37Z</dcterms:modified>
  <dc:title>犍为县2010年公开考试录用公务员考察工作通知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79031EA1095543F392C3EEF3A3840F66</vt:lpwstr>
  </property>
</Properties>
</file>